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0B0C" w14:textId="77777777" w:rsidR="00824627" w:rsidRDefault="00824627" w:rsidP="00824627">
      <w:r>
        <w:t>Dia 28/03/2022</w:t>
      </w:r>
    </w:p>
    <w:p w14:paraId="322971B9" w14:textId="77777777" w:rsidR="00824627" w:rsidRDefault="00824627" w:rsidP="00824627">
      <w:r>
        <w:t>14:00h – Mesa de Abertura</w:t>
      </w:r>
    </w:p>
    <w:p w14:paraId="7AFCA00B" w14:textId="77777777" w:rsidR="00824627" w:rsidRDefault="00824627" w:rsidP="00824627">
      <w:r>
        <w:t>14:10h – Palestra “Sistemas SPED, e-Social, EFD-</w:t>
      </w:r>
      <w:proofErr w:type="spellStart"/>
      <w:r>
        <w:t>Reinf</w:t>
      </w:r>
      <w:proofErr w:type="spellEnd"/>
      <w:r>
        <w:t xml:space="preserve"> e </w:t>
      </w:r>
      <w:proofErr w:type="spellStart"/>
      <w:r>
        <w:t>DCTFWeb</w:t>
      </w:r>
      <w:proofErr w:type="spellEnd"/>
      <w:r>
        <w:t xml:space="preserve"> aplicados a Administração Pública”.  Prof. Gilvan Dantas</w:t>
      </w:r>
    </w:p>
    <w:p w14:paraId="4894BE08" w14:textId="77777777" w:rsidR="00824627" w:rsidRDefault="00824627" w:rsidP="00824627">
      <w:r>
        <w:t>15:30h – Case da EBSERH (Sede) na implantação e operacionalização da EFD-</w:t>
      </w:r>
      <w:proofErr w:type="spellStart"/>
      <w:r>
        <w:t>Reinf</w:t>
      </w:r>
      <w:proofErr w:type="spellEnd"/>
      <w:r>
        <w:t xml:space="preserve"> e </w:t>
      </w:r>
      <w:proofErr w:type="spellStart"/>
      <w:r>
        <w:t>DCTFWeb</w:t>
      </w:r>
      <w:proofErr w:type="spellEnd"/>
      <w:r>
        <w:t xml:space="preserve"> e novas rotinas SIAFI. Equipe da Diretoria de Orçamento e Finanças (DOF/EBSERH)</w:t>
      </w:r>
    </w:p>
    <w:p w14:paraId="0D4B1273" w14:textId="77777777" w:rsidR="00824627" w:rsidRDefault="00824627" w:rsidP="00824627">
      <w:r>
        <w:t>17:30h – Encerramento</w:t>
      </w:r>
    </w:p>
    <w:p w14:paraId="140F7B94" w14:textId="77777777" w:rsidR="00824627" w:rsidRDefault="00824627" w:rsidP="00824627"/>
    <w:p w14:paraId="3104A047" w14:textId="77777777" w:rsidR="00824627" w:rsidRDefault="00824627" w:rsidP="00824627">
      <w:r>
        <w:t>Dia 29/03/2022</w:t>
      </w:r>
    </w:p>
    <w:p w14:paraId="19859086" w14:textId="77777777" w:rsidR="00824627" w:rsidRDefault="00824627" w:rsidP="00824627">
      <w:r>
        <w:t>14:00h – Palestra “DARF Numerado agregado no SIAFI”. Luciano Moura Castro do Nascimento (Coordenador-Geral de Contabilidade da União/STN)</w:t>
      </w:r>
    </w:p>
    <w:p w14:paraId="34061828" w14:textId="77777777" w:rsidR="00824627" w:rsidRDefault="00824627" w:rsidP="00824627">
      <w:r>
        <w:t xml:space="preserve">15:00h – Pauta Interna para discussões e troca de experiências entre os </w:t>
      </w:r>
      <w:proofErr w:type="spellStart"/>
      <w:r>
        <w:t>DCF’s</w:t>
      </w:r>
      <w:proofErr w:type="spellEnd"/>
      <w:r>
        <w:t>.</w:t>
      </w:r>
    </w:p>
    <w:p w14:paraId="3EF5A7EB" w14:textId="68D98833" w:rsidR="003F36DA" w:rsidRDefault="00824627" w:rsidP="00824627">
      <w:r>
        <w:t>17:00h - Encerramento</w:t>
      </w:r>
    </w:p>
    <w:sectPr w:rsidR="003F3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27"/>
    <w:rsid w:val="003F36DA"/>
    <w:rsid w:val="008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5BB0"/>
  <w15:chartTrackingRefBased/>
  <w15:docId w15:val="{6AF8266E-1DB5-4A77-A53A-CE9EBFD3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Eliandra</dc:creator>
  <cp:keywords/>
  <dc:description/>
  <cp:lastModifiedBy>Eliandra</cp:lastModifiedBy>
  <cp:revision>1</cp:revision>
  <dcterms:created xsi:type="dcterms:W3CDTF">2022-03-24T13:32:00Z</dcterms:created>
  <dcterms:modified xsi:type="dcterms:W3CDTF">2022-03-24T13:32:00Z</dcterms:modified>
</cp:coreProperties>
</file>